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D0" w:rsidRPr="002D2DD0" w:rsidRDefault="002D2DD0" w:rsidP="002D2DD0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2D2DD0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571500" cy="723900"/>
            <wp:effectExtent l="19050" t="0" r="0" b="0"/>
            <wp:docPr id="2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</w:rPr>
      </w:pPr>
      <w:r w:rsidRPr="002D2DD0">
        <w:rPr>
          <w:rFonts w:ascii="Arial" w:hAnsi="Arial" w:cs="Arial"/>
        </w:rPr>
        <w:t>Estado de Alagoas</w:t>
      </w: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</w:rPr>
      </w:pPr>
      <w:r w:rsidRPr="002D2DD0">
        <w:rPr>
          <w:rFonts w:ascii="Arial" w:hAnsi="Arial" w:cs="Arial"/>
        </w:rPr>
        <w:t>Prefeitura de Paripueira</w:t>
      </w: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</w:rPr>
      </w:pPr>
      <w:r w:rsidRPr="002D2DD0">
        <w:rPr>
          <w:rFonts w:ascii="Arial" w:hAnsi="Arial" w:cs="Arial"/>
        </w:rPr>
        <w:t>Secretaria Municipal da Saúde</w:t>
      </w:r>
    </w:p>
    <w:p w:rsidR="002D2DD0" w:rsidRPr="002D2DD0" w:rsidRDefault="002D2DD0" w:rsidP="002D2DD0">
      <w:pPr>
        <w:jc w:val="center"/>
        <w:rPr>
          <w:rFonts w:ascii="Arial" w:hAnsi="Arial" w:cs="Arial"/>
          <w:sz w:val="22"/>
          <w:szCs w:val="22"/>
        </w:rPr>
      </w:pP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  <w:b/>
        </w:rPr>
      </w:pPr>
      <w:r w:rsidRPr="002D2DD0">
        <w:rPr>
          <w:rFonts w:ascii="Arial" w:hAnsi="Arial" w:cs="Arial"/>
          <w:b/>
        </w:rPr>
        <w:t>Licitação 2018</w:t>
      </w: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  <w:b/>
        </w:rPr>
      </w:pPr>
      <w:r w:rsidRPr="002D2DD0">
        <w:rPr>
          <w:rFonts w:ascii="Arial" w:hAnsi="Arial" w:cs="Arial"/>
          <w:b/>
        </w:rPr>
        <w:t xml:space="preserve">LOTE </w:t>
      </w:r>
      <w:r w:rsidR="00B55B57">
        <w:rPr>
          <w:rFonts w:ascii="Arial" w:hAnsi="Arial" w:cs="Arial"/>
          <w:b/>
        </w:rPr>
        <w:t>03</w:t>
      </w:r>
    </w:p>
    <w:p w:rsidR="002D2DD0" w:rsidRPr="002D2DD0" w:rsidRDefault="002D2DD0" w:rsidP="002D2DD0">
      <w:pPr>
        <w:pStyle w:val="SemEspaamento"/>
        <w:jc w:val="center"/>
        <w:rPr>
          <w:rFonts w:ascii="Arial" w:hAnsi="Arial" w:cs="Arial"/>
          <w:b/>
        </w:rPr>
      </w:pPr>
    </w:p>
    <w:p w:rsidR="002D2DD0" w:rsidRPr="002D2DD0" w:rsidRDefault="002D2DD0" w:rsidP="002D2DD0">
      <w:pPr>
        <w:pStyle w:val="SemEspaamento"/>
        <w:rPr>
          <w:rFonts w:ascii="Arial" w:hAnsi="Arial" w:cs="Arial"/>
        </w:rPr>
      </w:pPr>
      <w:r w:rsidRPr="002D2DD0">
        <w:rPr>
          <w:rFonts w:ascii="Arial" w:hAnsi="Arial" w:cs="Arial"/>
        </w:rPr>
        <w:t>Lista de Medicamentos Farmácia Básica:</w:t>
      </w:r>
    </w:p>
    <w:p w:rsidR="002D2DD0" w:rsidRPr="002D2DD0" w:rsidRDefault="002D2DD0" w:rsidP="002D2DD0">
      <w:pPr>
        <w:pStyle w:val="SemEspaamen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4"/>
        <w:gridCol w:w="3007"/>
        <w:gridCol w:w="3332"/>
        <w:gridCol w:w="1737"/>
      </w:tblGrid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 xml:space="preserve">Item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Medicamentos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Apresentação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Quantidades em unidades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Aciclovir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Aciclovir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Creme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50mg/g,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bisnaga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10g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Ácido acetilsalicílico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Acido fólico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Albendazol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Albendazol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40mg/ml,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1.500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Alendronato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sódio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70mg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Amoxicilina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Amoxicilina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Pó para suspensão oral 50mg/ml,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Amoxicilina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clavulanato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potássio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500mg+125mg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Amoxicilina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clavulanato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potássio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Suspensão oral 50mg+12,5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/ml, frasco 75ml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Anlodipino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spellStart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besilato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Anlodipino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spellStart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besilato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Aroeira </w:t>
            </w:r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(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Schinus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terebenthifolius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Gel vaginal 10%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Atenolol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Azitromicina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Azitromicina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Pó para suspensão oral, frasco 600mg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Beclometasona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dipropionato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spray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nasal 50mcg/dose, frasco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doseador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com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aerogador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nasal, frasco 200 doses   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Beclometasona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dipropionato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aerossol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bucal 50mcg/dose, frasco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doseador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com bocal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aerogador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frasco 200 doses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Captopril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Carbonato de cálcio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1250mg (equivalente a 500mg Ca2+)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Carvedilol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Comprimido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,125mg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Carvedilol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6,25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Carvedilol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12,5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Cáscara-sagrada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Rhammus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purshiana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Cefalexina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lastRenderedPageBreak/>
              <w:t>27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Cefalexina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50mg/ml,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Cetoconazol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Xampu 2%, frasco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Ciprofloxacino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cloridrato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Cloreto de sódio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nasal 30mg/ml,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Dexametasona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oftálmica 0,1%,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Dexametasona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Dexametasona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Elixir 0,1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/ml, frasco 100ml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Dexametasona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Creme 0,1%, bisnaga 10g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Dexclofeniramina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maleato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Dexclofeniramina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maleato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xarope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0,4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/ml, frasco 100ml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Digoxina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0,25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Dipirona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sódica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oral 500mg/ml (gotas),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Dipirona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sódica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Enalapril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maleato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Enalapril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maleato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80.000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Enalapril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maleato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80.000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Eritromicina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estearato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Eritromicina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estearato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50mg/ml,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Espinheira-santa </w:t>
            </w:r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(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Maytenus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ilicifolia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 ou comprimido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Espironolactona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Estriol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Creme vaginal 1mg/g, bisnaga 50g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Estrogênios conjugados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0,3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Etinliestradiol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levonorgestrel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0,03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+0,15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cartela com 21 comprimidos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3.000 cartelas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Fluconazol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 150mg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Furosemida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Garra do diabo </w:t>
            </w:r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(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Harpagophytun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procumbens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ou cápsula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Gentamicina,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sulfato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oftálmica 5mg/ml,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Glibenclamida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Gliclazida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de liberação controlada 30mg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Glicerol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Clister 12%,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Glicerol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Supositório infantil 95%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Glicerol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Supositório adulto 95%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Guaco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(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Mikania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glomerata</w:t>
            </w:r>
            <w:proofErr w:type="spellEnd"/>
            <w:r w:rsidRPr="002D2DD0">
              <w:rPr>
                <w:rFonts w:ascii="Arial" w:hAnsi="Arial" w:cs="Arial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Solução oral 5%, frasco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Hidroclorotiazida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Hidróxido de alumínio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Suspensão oral 61,5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/ml, frasco 100ml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Ibuprofeno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300mg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Ibuprofeno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600mg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Ibuprofeno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oral 50mg/ml,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Ipratrópio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brometo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Solução inalante 0,25</w:t>
            </w: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mg</w:t>
            </w:r>
            <w:proofErr w:type="spellEnd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/ml, </w:t>
            </w: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frasco 20ml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lastRenderedPageBreak/>
              <w:t>66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Isossorbida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spellStart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dinitrato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sublingual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Isossorbida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spellStart"/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mononitrato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Ivermectina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6mg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Levotiroxina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sódica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25mcg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Levotiroxina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sódica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50mcg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Levotiroxina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sódica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100mcg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Lidocaína,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cloridrato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Geléia 2%, bisnaga 30g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Loratadina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Loratadina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Xarope 1mg/ml,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Losartana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potássica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Metformina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cloridrato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Metformina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cloridrato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850mg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Metildopa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Metoclopramida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cloridrato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Metoclopramida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cloridrato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oral 4mg/ml,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Metronidazol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Metronidazol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creme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vaginal 10% com aplicador, bisnaga 50g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Metronidazol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40mg/ml,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Miconazol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nitrato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loção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2%, frasco 30ml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Miconazol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nitrato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creme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vaginal 2% com aplicador, bisnaga 80g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Miconazol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nitrato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Creme 2%, bisnaga 20g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Nistatina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100.000 UI/ml,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Nifedipino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Cápsula 10mg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89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tabs>
                <w:tab w:val="right" w:pos="3328"/>
              </w:tabs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Óleo mineral</w:t>
            </w: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Omeprazol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Capsula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20mg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Paracetamol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Paracetamol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oral 200mg/ml,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Pasta d’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agua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pasta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Permanganato de potássio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100mg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Permetrina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Loção 1%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frasco 60ml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Permetrina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Loção 5%,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Prednisolona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fosfato sódico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oral 3mg/ml,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Prednisona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Prednisona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Prometazina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 cloridrato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25mg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Propranonol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cloridrato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Protetor solar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fps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50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frasco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Ranitidina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, cloridrato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150mg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Sais reidratante oral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Pó para solução oral 27,9g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Salbutamol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inalante para nebulização 5mg/ml,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Salbutamol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Aerossol oral 100mcg/dose, frasco 200 doses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Sinvastatina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20mg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lastRenderedPageBreak/>
              <w:t>108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Sinvastatina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Sulfadiazina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prata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Pasta 1%, bisnaga 50g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Sulfametoxazol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trimetoprima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400mg + 80mg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111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Sulfametoxazol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trimetoprima</w:t>
            </w:r>
            <w:proofErr w:type="spell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Suspensão oral 40mg+8mg,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Sulfato ferroso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Comprimido 40mg de Fe2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100.000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113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Sulfato ferroso 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oral-gotas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25mg/ml de Fe2,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30ml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114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Sulfato ferroso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Xarope 5mg/ml, frasco </w:t>
            </w:r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60ml</w:t>
            </w:r>
            <w:proofErr w:type="gramEnd"/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</w:tr>
      <w:tr w:rsidR="00484D2C" w:rsidRPr="002D2DD0" w:rsidTr="00E11B84"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</w:rPr>
            </w:pPr>
            <w:r w:rsidRPr="002D2DD0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Timolol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proofErr w:type="gram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maleato de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both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Solução </w:t>
            </w:r>
            <w:proofErr w:type="spellStart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oftalmica</w:t>
            </w:r>
            <w:proofErr w:type="spellEnd"/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 xml:space="preserve"> 0,5%, frasco</w:t>
            </w:r>
          </w:p>
        </w:tc>
        <w:tc>
          <w:tcPr>
            <w:tcW w:w="0" w:type="auto"/>
          </w:tcPr>
          <w:p w:rsidR="00484D2C" w:rsidRPr="002D2DD0" w:rsidRDefault="00484D2C" w:rsidP="00E11B84">
            <w:pPr>
              <w:jc w:val="center"/>
              <w:rPr>
                <w:rFonts w:ascii="Arial" w:hAnsi="Arial" w:cs="Arial"/>
                <w:color w:val="000000"/>
              </w:rPr>
            </w:pPr>
            <w:r w:rsidRPr="002D2DD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</w:tbl>
    <w:p w:rsidR="002D2DD0" w:rsidRPr="002D2DD0" w:rsidRDefault="002D2DD0" w:rsidP="002D2DD0">
      <w:pPr>
        <w:rPr>
          <w:rFonts w:ascii="Arial" w:hAnsi="Arial" w:cs="Arial"/>
          <w:color w:val="000000"/>
          <w:sz w:val="22"/>
          <w:szCs w:val="22"/>
        </w:rPr>
      </w:pPr>
    </w:p>
    <w:p w:rsidR="002D2DD0" w:rsidRPr="002D2DD0" w:rsidRDefault="002D2DD0">
      <w:pPr>
        <w:rPr>
          <w:rFonts w:ascii="Arial" w:hAnsi="Arial" w:cs="Arial"/>
          <w:sz w:val="22"/>
          <w:szCs w:val="22"/>
        </w:rPr>
      </w:pPr>
    </w:p>
    <w:sectPr w:rsidR="002D2DD0" w:rsidRPr="002D2DD0" w:rsidSect="00F06B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DD0"/>
    <w:rsid w:val="002D2DD0"/>
    <w:rsid w:val="00484D2C"/>
    <w:rsid w:val="00595F6D"/>
    <w:rsid w:val="006460E5"/>
    <w:rsid w:val="00781E1C"/>
    <w:rsid w:val="00912C4F"/>
    <w:rsid w:val="00B55B57"/>
    <w:rsid w:val="00F06B6F"/>
    <w:rsid w:val="00F2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D2D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2DD0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2D2D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978</Words>
  <Characters>5284</Characters>
  <Application>Microsoft Office Word</Application>
  <DocSecurity>0</DocSecurity>
  <Lines>44</Lines>
  <Paragraphs>12</Paragraphs>
  <ScaleCrop>false</ScaleCrop>
  <Company>Hewlett-Packard</Company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5</cp:revision>
  <dcterms:created xsi:type="dcterms:W3CDTF">2019-01-06T23:54:00Z</dcterms:created>
  <dcterms:modified xsi:type="dcterms:W3CDTF">2019-01-09T16:23:00Z</dcterms:modified>
</cp:coreProperties>
</file>